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A6" w:rsidRDefault="000F20A6" w:rsidP="007079A9">
      <w:pPr>
        <w:pStyle w:val="a3"/>
        <w:shd w:val="clear" w:color="auto" w:fill="FFFFFF"/>
        <w:spacing w:after="0" w:afterAutospacing="0"/>
        <w:rPr>
          <w:rStyle w:val="a4"/>
          <w:rFonts w:ascii="Georgia" w:hAnsi="Georgia"/>
          <w:color w:val="000000"/>
          <w:sz w:val="27"/>
          <w:szCs w:val="27"/>
        </w:rPr>
      </w:pPr>
    </w:p>
    <w:p w:rsidR="000F20A6" w:rsidRPr="000F20A6" w:rsidRDefault="000F20A6" w:rsidP="000F20A6">
      <w:pPr>
        <w:spacing w:before="33" w:line="286" w:lineRule="exact"/>
        <w:ind w:left="6113"/>
        <w:rPr>
          <w:rFonts w:ascii="Times New Roman" w:hAnsi="Times New Roman" w:cs="Times New Roman"/>
          <w:b/>
        </w:rPr>
      </w:pPr>
      <w:r w:rsidRPr="000F20A6">
        <w:rPr>
          <w:rFonts w:ascii="Times New Roman" w:hAnsi="Times New Roman" w:cs="Times New Roman"/>
          <w:b/>
        </w:rPr>
        <w:t>УТВЕРЖДАЮ</w:t>
      </w:r>
    </w:p>
    <w:p w:rsidR="000F20A6" w:rsidRPr="000F20A6" w:rsidRDefault="000F20A6" w:rsidP="000F20A6">
      <w:pPr>
        <w:spacing w:line="239" w:lineRule="exact"/>
        <w:ind w:left="6113"/>
        <w:rPr>
          <w:rFonts w:ascii="Times New Roman" w:hAnsi="Times New Roman" w:cs="Times New Roman"/>
        </w:rPr>
      </w:pPr>
      <w:r w:rsidRPr="000F20A6">
        <w:rPr>
          <w:rFonts w:ascii="Times New Roman" w:hAnsi="Times New Roman" w:cs="Times New Roman"/>
          <w:spacing w:val="-1"/>
        </w:rPr>
        <w:t>Заведующ</w:t>
      </w:r>
      <w:r>
        <w:rPr>
          <w:rFonts w:ascii="Times New Roman" w:hAnsi="Times New Roman" w:cs="Times New Roman"/>
          <w:spacing w:val="-1"/>
        </w:rPr>
        <w:t>ий</w:t>
      </w:r>
      <w:r w:rsidRPr="000F20A6">
        <w:rPr>
          <w:rFonts w:ascii="Times New Roman" w:hAnsi="Times New Roman" w:cs="Times New Roman"/>
          <w:spacing w:val="-13"/>
        </w:rPr>
        <w:t xml:space="preserve"> </w:t>
      </w:r>
      <w:r w:rsidRPr="000F20A6">
        <w:rPr>
          <w:rFonts w:ascii="Times New Roman" w:hAnsi="Times New Roman" w:cs="Times New Roman"/>
        </w:rPr>
        <w:t>МБДОУ</w:t>
      </w:r>
      <w:r w:rsidRPr="000F20A6">
        <w:rPr>
          <w:rFonts w:ascii="Times New Roman" w:hAnsi="Times New Roman" w:cs="Times New Roman"/>
          <w:spacing w:val="-13"/>
        </w:rPr>
        <w:t xml:space="preserve"> </w:t>
      </w:r>
      <w:r w:rsidRPr="000F20A6">
        <w:rPr>
          <w:rFonts w:ascii="Times New Roman" w:hAnsi="Times New Roman" w:cs="Times New Roman"/>
        </w:rPr>
        <w:t xml:space="preserve">с. </w:t>
      </w:r>
      <w:proofErr w:type="spellStart"/>
      <w:r w:rsidRPr="000F20A6">
        <w:rPr>
          <w:rFonts w:ascii="Times New Roman" w:hAnsi="Times New Roman" w:cs="Times New Roman"/>
        </w:rPr>
        <w:t>Кирово</w:t>
      </w:r>
      <w:proofErr w:type="spellEnd"/>
      <w:r w:rsidRPr="000F20A6">
        <w:rPr>
          <w:rFonts w:ascii="Times New Roman" w:hAnsi="Times New Roman" w:cs="Times New Roman"/>
        </w:rPr>
        <w:t xml:space="preserve"> </w:t>
      </w:r>
    </w:p>
    <w:p w:rsidR="000F20A6" w:rsidRPr="000F20A6" w:rsidRDefault="000F20A6" w:rsidP="000F20A6">
      <w:pPr>
        <w:tabs>
          <w:tab w:val="left" w:pos="7596"/>
        </w:tabs>
        <w:spacing w:line="247" w:lineRule="exact"/>
        <w:ind w:left="6113"/>
        <w:rPr>
          <w:rFonts w:ascii="Times New Roman" w:hAnsi="Times New Roman" w:cs="Times New Roman"/>
        </w:rPr>
      </w:pPr>
      <w:r w:rsidRPr="000F20A6">
        <w:rPr>
          <w:rFonts w:ascii="Times New Roman" w:hAnsi="Times New Roman" w:cs="Times New Roman"/>
          <w:u w:val="single"/>
        </w:rPr>
        <w:t xml:space="preserve"> </w:t>
      </w:r>
      <w:r w:rsidRPr="000F20A6">
        <w:rPr>
          <w:rFonts w:ascii="Times New Roman" w:hAnsi="Times New Roman" w:cs="Times New Roman"/>
          <w:u w:val="single"/>
        </w:rPr>
        <w:tab/>
      </w:r>
      <w:r w:rsidRPr="000F20A6">
        <w:rPr>
          <w:rFonts w:ascii="Times New Roman" w:hAnsi="Times New Roman" w:cs="Times New Roman"/>
        </w:rPr>
        <w:t>Д.В.Калоева</w:t>
      </w:r>
    </w:p>
    <w:p w:rsidR="000F20A6" w:rsidRPr="000F20A6" w:rsidRDefault="000F20A6" w:rsidP="000F20A6">
      <w:pPr>
        <w:tabs>
          <w:tab w:val="left" w:pos="6744"/>
          <w:tab w:val="left" w:pos="8200"/>
        </w:tabs>
        <w:spacing w:line="250" w:lineRule="exact"/>
        <w:ind w:left="6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ПР. 38 от 29.08.</w:t>
      </w:r>
      <w:r w:rsidRPr="000F20A6">
        <w:rPr>
          <w:rFonts w:ascii="Times New Roman" w:hAnsi="Times New Roman" w:cs="Times New Roman"/>
          <w:w w:val="95"/>
        </w:rPr>
        <w:t>202</w:t>
      </w:r>
      <w:r>
        <w:rPr>
          <w:rFonts w:ascii="Times New Roman" w:hAnsi="Times New Roman" w:cs="Times New Roman"/>
          <w:w w:val="95"/>
        </w:rPr>
        <w:t>2</w:t>
      </w:r>
      <w:r w:rsidRPr="000F20A6">
        <w:rPr>
          <w:rFonts w:ascii="Times New Roman" w:hAnsi="Times New Roman" w:cs="Times New Roman"/>
          <w:w w:val="95"/>
        </w:rPr>
        <w:t>_г.</w:t>
      </w:r>
    </w:p>
    <w:p w:rsidR="000F20A6" w:rsidRDefault="000F20A6" w:rsidP="007079A9">
      <w:pPr>
        <w:pStyle w:val="a3"/>
        <w:shd w:val="clear" w:color="auto" w:fill="FFFFFF"/>
        <w:spacing w:after="0" w:afterAutospacing="0"/>
        <w:rPr>
          <w:rStyle w:val="a4"/>
          <w:rFonts w:ascii="Georgia" w:hAnsi="Georgia"/>
          <w:color w:val="000000"/>
          <w:sz w:val="27"/>
          <w:szCs w:val="27"/>
        </w:rPr>
      </w:pPr>
    </w:p>
    <w:p w:rsidR="000F20A6" w:rsidRDefault="000F20A6" w:rsidP="007079A9">
      <w:pPr>
        <w:pStyle w:val="a3"/>
        <w:shd w:val="clear" w:color="auto" w:fill="FFFFFF"/>
        <w:spacing w:after="0" w:afterAutospacing="0"/>
        <w:rPr>
          <w:rStyle w:val="a4"/>
          <w:rFonts w:ascii="Georgia" w:hAnsi="Georgia"/>
          <w:color w:val="000000"/>
          <w:sz w:val="27"/>
          <w:szCs w:val="27"/>
        </w:rPr>
      </w:pPr>
    </w:p>
    <w:p w:rsidR="007079A9" w:rsidRDefault="007079A9" w:rsidP="007079A9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Инструкция по пожарной безопасности в дошкольных учреждениях</w:t>
      </w:r>
    </w:p>
    <w:p w:rsidR="007079A9" w:rsidRPr="003D6A9A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A9A">
        <w:rPr>
          <w:rStyle w:val="a4"/>
          <w:color w:val="000000"/>
          <w:sz w:val="28"/>
          <w:szCs w:val="28"/>
          <w:u w:val="single"/>
        </w:rPr>
        <w:t>I. Общие требования пожарной безопасности.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t xml:space="preserve">Все работники должны допускаться к работе только после противопожарного инструктажа, а при изменении специфики работы проходить дополнительное </w:t>
      </w:r>
      <w:proofErr w:type="gramStart"/>
      <w:r w:rsidRPr="000F20A6">
        <w:rPr>
          <w:color w:val="000000"/>
        </w:rPr>
        <w:t>обучение по предупреждению</w:t>
      </w:r>
      <w:proofErr w:type="gramEnd"/>
      <w:r w:rsidRPr="000F20A6">
        <w:rPr>
          <w:color w:val="000000"/>
        </w:rPr>
        <w:t>, и тушению возможных пожаров в порядке, установленном руководителем;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Проходить инструктаж по пожарной безопасности не реже одного раза в полугодие;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Работники должны 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t>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металлами и оборудованием;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В случае обнаружения пожара сообщить о нём в подразделении пожарной охраны и принять возможные меры к спасению людей, имущества и ликвидации пожара.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Первоочередной обязанностью каждого ребёнка детского сада является спасение жизни детей при пожаре;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t>Должностные лица и граждане, нарушившие требования пожарной безопасности, несут ответственность в соответствии с законодательством РФ;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t>Эвакуационные проходы, выходы, коридоры, тамбуры и лестницы не должны загромождаться какими-либо предметами и оборудование;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t xml:space="preserve">Двери лестничных клеток, коридоров, тамбуров и холлов должны иметь уплотнения в притворах, и оборудованы устройствами для </w:t>
      </w:r>
      <w:proofErr w:type="spellStart"/>
      <w:r w:rsidRPr="000F20A6">
        <w:rPr>
          <w:color w:val="000000"/>
        </w:rPr>
        <w:t>самозакрывания</w:t>
      </w:r>
      <w:proofErr w:type="spellEnd"/>
      <w:r w:rsidRPr="000F20A6">
        <w:rPr>
          <w:color w:val="000000"/>
        </w:rPr>
        <w:t>, которые должны постоянно находиться в исправном состоянии. 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помощью легко открывающихся запоров;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proofErr w:type="gramStart"/>
      <w:r w:rsidRPr="000F20A6">
        <w:rPr>
          <w:color w:val="000000"/>
        </w:rPr>
        <w:t>В здании детского учреждения запрещается:</w:t>
      </w:r>
      <w:r w:rsidRPr="000F20A6">
        <w:rPr>
          <w:color w:val="000000"/>
        </w:rPr>
        <w:br/>
        <w:t>• снимать дверные полотна в проёмах, соединяющих коридоры с лестничными клетками,</w:t>
      </w:r>
      <w:r w:rsidRPr="000F20A6">
        <w:rPr>
          <w:color w:val="000000"/>
        </w:rPr>
        <w:br/>
        <w:t>• оставлять без присмотра включенные в сеть счётные и пишущие машинки, радиоприёмники, телевизоры и другие электроприборы (за исключением холодильника), пользоваться этими приборами без несгораемых подставок;</w:t>
      </w:r>
      <w:r w:rsidRPr="000F20A6">
        <w:rPr>
          <w:color w:val="000000"/>
        </w:rPr>
        <w:br/>
        <w:t>• использовать электрокипятильники, электрочайники для приготовления пищи в спальнях, игровых комнатах и других помещениях, занятых детьми (за исключение специально оборудованных помещений);</w:t>
      </w:r>
      <w:proofErr w:type="gramEnd"/>
      <w:r w:rsidRPr="000F20A6">
        <w:rPr>
          <w:color w:val="000000"/>
        </w:rPr>
        <w:br/>
        <w:t>• устраивать в чердачных помещениях склады, архивы, хранить какие-либо материалы;</w:t>
      </w:r>
      <w:r w:rsidRPr="000F20A6">
        <w:rPr>
          <w:color w:val="000000"/>
        </w:rPr>
        <w:br/>
        <w:t>• отогревание замёрзших отопительных водопроводных и канализационных труб открытым огнём;</w:t>
      </w:r>
      <w:r w:rsidRPr="000F20A6">
        <w:rPr>
          <w:color w:val="000000"/>
        </w:rPr>
        <w:br/>
        <w:t>• 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детей в костюмы из ваты, марли, не пропитанные огнезащитным составом;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t>Территория и помещения детского учреждения должны содержаться в полной чистоте. Весь сгораемый мусор следует систематически выносить на специально отведённый участок;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t>Зимой дороги, подъезды и крыши пожарных гидрантов должны систематически очищаться от снега;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t>В детском учреждении количество эвакуационных выходов из помещений любого этажа должно быть не менее 2-х.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lastRenderedPageBreak/>
        <w:t xml:space="preserve">Проведение сварочных работ и других опасных работ в здании детского учреждения может быть </w:t>
      </w:r>
      <w:proofErr w:type="gramStart"/>
      <w:r w:rsidRPr="000F20A6">
        <w:rPr>
          <w:color w:val="000000"/>
        </w:rPr>
        <w:t>допущена</w:t>
      </w:r>
      <w:proofErr w:type="gramEnd"/>
      <w:r w:rsidRPr="000F20A6">
        <w:rPr>
          <w:color w:val="000000"/>
        </w:rPr>
        <w:t xml:space="preserve"> только с разрешение заведующей или лица её заменяющего;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0F20A6">
        <w:rPr>
          <w:color w:val="000000"/>
        </w:rPr>
        <w:t>Ночной дежурные персонал не имеет права уходить из помещения и территории детского учреждения. Курить, применять открытый огонь, пользоваться нагревательными приборами, отвлекаться от выполнения своих служебных обязанностей;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 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rStyle w:val="a4"/>
          <w:color w:val="000000"/>
          <w:u w:val="single"/>
        </w:rPr>
        <w:t>II. Правила поведения при пожаре.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1.      Первый кто заметил пожар или задымление должен сообщить заведующей, завхозу, который оповещает всех о случившемся;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2.      Пожарную команду вызывает первый, кто заметит пожар при задымлении по телефону -01-, сообщая адрес детского учреждения, что горит и кто сообщает;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3.      Пожарную команду встречает то лицо, которое вызвало пожарную команду у ворот на улице. Встречавший кратчайшим путём проводит прибывшего начальника пожарной команды, одновременно информирует его о том, что угрожает детям;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 xml:space="preserve">4.      При тушении пожара нужно </w:t>
      </w:r>
      <w:proofErr w:type="gramStart"/>
      <w:r w:rsidRPr="000F20A6">
        <w:rPr>
          <w:color w:val="000000"/>
        </w:rPr>
        <w:t>стремиться не создавать</w:t>
      </w:r>
      <w:proofErr w:type="gramEnd"/>
      <w:r w:rsidRPr="000F20A6">
        <w:rPr>
          <w:color w:val="000000"/>
        </w:rPr>
        <w:t xml:space="preserve"> сквозняков и сильного притока воздуха. Поэтому нужно ограничить открывание оконных стёкол в горящих помещениях. Как можно скорее обесточить электропроводку, выключить рубильник;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5.      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детей.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6.      Эвакуацией детей должна руководить заведующая детским учреждением или её заместитель. Эвакуация детей проводится в помещении ближайшей от детского сада (здание общежития, школы);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7.      В первую очередь эвакуировать детей из тех помещений, где в условиях возникновения пожара больше всего угрожает опасность их жизни. Из верхних этажей первыми выводятся дети младших возрастов;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8.      Если лестницы задымлена, нужно раскрыть окно, чтобы пропустить дым и дать приток свежего воздуха, а дверь, откуда идёт дым, плотно закрыта;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9.      Прежде чем войти в горящее помещение, накройтесь с головой мокрым покрывалом, пальто, плащом, куском плотной ткани;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10. 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11. 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 xml:space="preserve">12. Если на ребёнке загорелась одежда необходимо набросить на него мокрое </w:t>
      </w:r>
      <w:proofErr w:type="spellStart"/>
      <w:proofErr w:type="gramStart"/>
      <w:r w:rsidRPr="000F20A6">
        <w:rPr>
          <w:color w:val="000000"/>
        </w:rPr>
        <w:t>пок</w:t>
      </w:r>
      <w:proofErr w:type="spellEnd"/>
      <w:r w:rsidR="003D6A9A" w:rsidRPr="000F20A6">
        <w:rPr>
          <w:color w:val="000000"/>
        </w:rPr>
        <w:t xml:space="preserve"> </w:t>
      </w:r>
      <w:proofErr w:type="spellStart"/>
      <w:r w:rsidRPr="000F20A6">
        <w:rPr>
          <w:color w:val="000000"/>
        </w:rPr>
        <w:t>рывало</w:t>
      </w:r>
      <w:proofErr w:type="spellEnd"/>
      <w:proofErr w:type="gramEnd"/>
      <w:r w:rsidRPr="000F20A6">
        <w:rPr>
          <w:color w:val="000000"/>
        </w:rPr>
        <w:t>, одеяло, плотную ткань и плотно прижмите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ожогу;</w:t>
      </w:r>
    </w:p>
    <w:p w:rsidR="007079A9" w:rsidRPr="000F20A6" w:rsidRDefault="007079A9" w:rsidP="003D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20A6">
        <w:rPr>
          <w:color w:val="000000"/>
        </w:rPr>
        <w:t>13. Поиски детей в горящей зоне прекращать лишь в том случае, когда проверены все помещения и точно установлено, что там никого нет.</w:t>
      </w:r>
    </w:p>
    <w:p w:rsidR="00AE4035" w:rsidRPr="000F20A6" w:rsidRDefault="00AE4035" w:rsidP="003D6A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4035" w:rsidRPr="000F20A6" w:rsidSect="003D6A9A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9A9"/>
    <w:rsid w:val="000F20A6"/>
    <w:rsid w:val="003D6A9A"/>
    <w:rsid w:val="007079A9"/>
    <w:rsid w:val="00A25817"/>
    <w:rsid w:val="00AE4035"/>
    <w:rsid w:val="00CD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888</Words>
  <Characters>5066</Characters>
  <Application>Microsoft Office Word</Application>
  <DocSecurity>0</DocSecurity>
  <Lines>42</Lines>
  <Paragraphs>11</Paragraphs>
  <ScaleCrop>false</ScaleCrop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User</cp:lastModifiedBy>
  <cp:revision>4</cp:revision>
  <cp:lastPrinted>2022-09-12T10:47:00Z</cp:lastPrinted>
  <dcterms:created xsi:type="dcterms:W3CDTF">2017-09-28T08:48:00Z</dcterms:created>
  <dcterms:modified xsi:type="dcterms:W3CDTF">2022-09-12T10:58:00Z</dcterms:modified>
</cp:coreProperties>
</file>