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355"/>
        <w:gridCol w:w="4090"/>
      </w:tblGrid>
      <w:tr w:rsidR="004760CC" w:rsidRPr="004760CC" w:rsidTr="004760CC">
        <w:trPr>
          <w:tblCellSpacing w:w="15" w:type="dxa"/>
        </w:trPr>
        <w:tc>
          <w:tcPr>
            <w:tcW w:w="5310" w:type="dxa"/>
            <w:shd w:val="clear" w:color="auto" w:fill="FFFFFF"/>
            <w:vAlign w:val="center"/>
            <w:hideMark/>
          </w:tcPr>
          <w:p w:rsidR="004760CC" w:rsidRPr="004760CC" w:rsidRDefault="004760CC" w:rsidP="004760CC">
            <w:pPr>
              <w:spacing w:after="0" w:line="240" w:lineRule="auto"/>
              <w:rPr>
                <w:rFonts w:ascii="roboto" w:eastAsia="Times New Roman" w:hAnsi="roboto" w:cs="Times New Roman"/>
                <w:color w:val="000000"/>
                <w:sz w:val="20"/>
                <w:szCs w:val="20"/>
                <w:lang w:eastAsia="ru-RU"/>
              </w:rPr>
            </w:pPr>
            <w:r w:rsidRPr="004760CC">
              <w:rPr>
                <w:rFonts w:ascii="roboto" w:eastAsia="Times New Roman" w:hAnsi="roboto" w:cs="Times New Roman"/>
                <w:noProof/>
                <w:color w:val="000000"/>
                <w:sz w:val="20"/>
                <w:szCs w:val="20"/>
                <w:lang w:eastAsia="ru-RU"/>
              </w:rPr>
              <w:drawing>
                <wp:inline distT="0" distB="0" distL="0" distR="0" wp14:anchorId="228E97CE" wp14:editId="53628EE1">
                  <wp:extent cx="1903730" cy="1903730"/>
                  <wp:effectExtent l="0" t="0" r="1270" b="1270"/>
                  <wp:docPr id="1" name="Рисунок 1" descr="http://www.izh.ru/res_ru/0_news_49584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zh.ru/res_ru/0_news_49584_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3730" cy="1903730"/>
                          </a:xfrm>
                          <a:prstGeom prst="rect">
                            <a:avLst/>
                          </a:prstGeom>
                          <a:noFill/>
                          <a:ln>
                            <a:noFill/>
                          </a:ln>
                        </pic:spPr>
                      </pic:pic>
                    </a:graphicData>
                  </a:graphic>
                </wp:inline>
              </w:drawing>
            </w:r>
          </w:p>
          <w:p w:rsidR="004760CC" w:rsidRPr="004760CC" w:rsidRDefault="004760CC" w:rsidP="004760CC">
            <w:pPr>
              <w:spacing w:after="0" w:line="240" w:lineRule="auto"/>
              <w:rPr>
                <w:rFonts w:ascii="roboto" w:eastAsia="Times New Roman" w:hAnsi="roboto" w:cs="Times New Roman"/>
                <w:color w:val="7F7F7F"/>
                <w:sz w:val="18"/>
                <w:szCs w:val="18"/>
                <w:lang w:eastAsia="ru-RU"/>
              </w:rPr>
            </w:pPr>
            <w:r w:rsidRPr="004760CC">
              <w:rPr>
                <w:rFonts w:ascii="roboto" w:eastAsia="Times New Roman" w:hAnsi="roboto" w:cs="Times New Roman"/>
                <w:color w:val="7F7F7F"/>
                <w:sz w:val="18"/>
                <w:szCs w:val="18"/>
                <w:lang w:eastAsia="ru-RU"/>
              </w:rPr>
              <w:t>Опубликовано: 02 Июля 2018 14:34</w:t>
            </w:r>
          </w:p>
        </w:tc>
        <w:tc>
          <w:tcPr>
            <w:tcW w:w="0" w:type="auto"/>
            <w:shd w:val="clear" w:color="auto" w:fill="FFFFFF"/>
            <w:hideMark/>
          </w:tcPr>
          <w:p w:rsidR="004760CC" w:rsidRPr="004760CC" w:rsidRDefault="004760CC" w:rsidP="004760CC">
            <w:pPr>
              <w:spacing w:after="0" w:line="240" w:lineRule="auto"/>
              <w:ind w:left="150"/>
              <w:outlineLvl w:val="0"/>
              <w:rPr>
                <w:rFonts w:ascii="Roboto Slab" w:eastAsia="Times New Roman" w:hAnsi="Roboto Slab" w:cs="Times New Roman"/>
                <w:b/>
                <w:bCs/>
                <w:color w:val="8B8D8F"/>
                <w:kern w:val="36"/>
                <w:sz w:val="36"/>
                <w:szCs w:val="36"/>
                <w:lang w:eastAsia="ru-RU"/>
              </w:rPr>
            </w:pPr>
            <w:r w:rsidRPr="004760CC">
              <w:rPr>
                <w:rFonts w:ascii="Roboto Slab" w:eastAsia="Times New Roman" w:hAnsi="Roboto Slab" w:cs="Times New Roman"/>
                <w:b/>
                <w:bCs/>
                <w:color w:val="8B8D8F"/>
                <w:kern w:val="36"/>
                <w:sz w:val="36"/>
                <w:szCs w:val="36"/>
                <w:lang w:eastAsia="ru-RU"/>
              </w:rPr>
              <w:t>​Что такое сертификат дополнительного образования и где его получить?</w:t>
            </w:r>
          </w:p>
        </w:tc>
      </w:tr>
    </w:tbl>
    <w:p w:rsidR="004760CC" w:rsidRPr="004760CC" w:rsidRDefault="004760CC" w:rsidP="004760CC">
      <w:pPr>
        <w:shd w:val="clear" w:color="auto" w:fill="FFFFFF"/>
        <w:spacing w:before="100" w:beforeAutospacing="1" w:after="100" w:afterAutospacing="1" w:line="240" w:lineRule="auto"/>
        <w:jc w:val="both"/>
        <w:rPr>
          <w:rFonts w:ascii="roboto" w:eastAsia="Times New Roman" w:hAnsi="roboto" w:cs="Times New Roman"/>
          <w:color w:val="000000"/>
          <w:lang w:eastAsia="ru-RU"/>
        </w:rPr>
      </w:pPr>
      <w:r w:rsidRPr="004760CC">
        <w:rPr>
          <w:rFonts w:ascii="roboto" w:eastAsia="Times New Roman" w:hAnsi="roboto" w:cs="Times New Roman"/>
          <w:color w:val="000000"/>
          <w:lang w:eastAsia="ru-RU"/>
        </w:rPr>
        <w:t xml:space="preserve">Сертификат дополнительного образования - это официальное подтверждение возможности </w:t>
      </w:r>
      <w:bookmarkStart w:id="0" w:name="_GoBack"/>
      <w:bookmarkEnd w:id="0"/>
      <w:r w:rsidRPr="004760CC">
        <w:rPr>
          <w:rFonts w:ascii="roboto" w:eastAsia="Times New Roman" w:hAnsi="roboto" w:cs="Times New Roman"/>
          <w:color w:val="000000"/>
          <w:lang w:eastAsia="ru-RU"/>
        </w:rPr>
        <w:t>ребенка обучаться в кружках и секциях дополнительного образования за счет средств государства. Дети по-прежнему смогут посещать несколько кружков бесплатно. Изменяется механизм учета и финансирования части кружков и секций.</w:t>
      </w:r>
    </w:p>
    <w:p w:rsidR="004760CC" w:rsidRPr="004760CC" w:rsidRDefault="004760CC" w:rsidP="004760CC">
      <w:pPr>
        <w:shd w:val="clear" w:color="auto" w:fill="FFFFFF"/>
        <w:spacing w:before="100" w:beforeAutospacing="1" w:after="100" w:afterAutospacing="1" w:line="240" w:lineRule="auto"/>
        <w:jc w:val="both"/>
        <w:rPr>
          <w:rFonts w:ascii="roboto" w:eastAsia="Times New Roman" w:hAnsi="roboto" w:cs="Times New Roman"/>
          <w:color w:val="000000"/>
          <w:lang w:eastAsia="ru-RU"/>
        </w:rPr>
      </w:pPr>
      <w:r w:rsidRPr="004760CC">
        <w:rPr>
          <w:rFonts w:ascii="roboto" w:eastAsia="Times New Roman" w:hAnsi="roboto" w:cs="Times New Roman"/>
          <w:color w:val="000000"/>
          <w:lang w:eastAsia="ru-RU"/>
        </w:rPr>
        <w:t>Такие изменения системы дополнительного образования заложены в федеральном приоритетном проекте «Доступное дополнительное образование для детей».</w:t>
      </w:r>
    </w:p>
    <w:p w:rsidR="004760CC" w:rsidRPr="004760CC" w:rsidRDefault="004760CC" w:rsidP="004760CC">
      <w:pPr>
        <w:shd w:val="clear" w:color="auto" w:fill="FFFFFF"/>
        <w:spacing w:before="100" w:beforeAutospacing="1" w:after="100" w:afterAutospacing="1" w:line="240" w:lineRule="auto"/>
        <w:jc w:val="both"/>
        <w:rPr>
          <w:rFonts w:ascii="roboto" w:eastAsia="Times New Roman" w:hAnsi="roboto" w:cs="Times New Roman"/>
          <w:color w:val="000000"/>
          <w:lang w:eastAsia="ru-RU"/>
        </w:rPr>
      </w:pPr>
      <w:r w:rsidRPr="004760CC">
        <w:rPr>
          <w:rFonts w:ascii="roboto" w:eastAsia="Times New Roman" w:hAnsi="roboto" w:cs="Times New Roman"/>
          <w:color w:val="000000"/>
          <w:lang w:eastAsia="ru-RU"/>
        </w:rPr>
        <w:t>Персонифицированное дополнительное образование детей - это система, предусматривающая закрепление обязательств государства по оплате того образования, в котором прежде всего заинтересован ребенок. Фактически за именным сертификатом будут закреплены бюджетные средства для оплаты кружков и секций дополнительного образования, которые ребенок сможет использовать в любой организации вне зависимости от формы собственности (муниципальная или частная организация дополнительного образования, индивидуальные предприниматели).</w:t>
      </w:r>
    </w:p>
    <w:p w:rsidR="002250CF" w:rsidRPr="002250CF" w:rsidRDefault="004760CC" w:rsidP="004760CC">
      <w:pPr>
        <w:shd w:val="clear" w:color="auto" w:fill="FFFFFF"/>
        <w:spacing w:before="100" w:beforeAutospacing="1" w:after="100" w:afterAutospacing="1" w:line="240" w:lineRule="auto"/>
        <w:jc w:val="both"/>
        <w:rPr>
          <w:rFonts w:ascii="roboto" w:eastAsia="Times New Roman" w:hAnsi="roboto" w:cs="Times New Roman"/>
          <w:color w:val="000000"/>
          <w:lang w:eastAsia="ru-RU"/>
        </w:rPr>
      </w:pPr>
      <w:r w:rsidRPr="004760CC">
        <w:rPr>
          <w:rFonts w:ascii="roboto" w:eastAsia="Times New Roman" w:hAnsi="roboto" w:cs="Times New Roman"/>
          <w:color w:val="000000"/>
          <w:lang w:eastAsia="ru-RU"/>
        </w:rPr>
        <w:t>Сертификат не нужно будет получать каждый учебный год, он будет выдаваться единожды и действовать до достижения ребенком 18 лет. Средства на сертификате будут ежегодно пополняться. В зависимости от стоимости образовательной, общеразвивающей программы сертификат можно будет направить на обучение по одной или нескольким программам. У каждого ребенка (семьи) будет открыт свой личный кабинет в электронной информационной системе на портале</w:t>
      </w:r>
      <w:hyperlink r:id="rId6" w:history="1">
        <w:r w:rsidRPr="002250CF">
          <w:rPr>
            <w:rStyle w:val="a5"/>
            <w:lang w:val="en-US"/>
          </w:rPr>
          <w:t>https</w:t>
        </w:r>
        <w:r w:rsidRPr="002250CF">
          <w:rPr>
            <w:rStyle w:val="a5"/>
          </w:rPr>
          <w:t>://15.</w:t>
        </w:r>
        <w:proofErr w:type="spellStart"/>
        <w:r w:rsidRPr="002250CF">
          <w:rPr>
            <w:rStyle w:val="a5"/>
            <w:lang w:val="en-US"/>
          </w:rPr>
          <w:t>pfdo</w:t>
        </w:r>
        <w:proofErr w:type="spellEnd"/>
        <w:r w:rsidRPr="002250CF">
          <w:rPr>
            <w:rStyle w:val="a5"/>
          </w:rPr>
          <w:t>.</w:t>
        </w:r>
        <w:proofErr w:type="spellStart"/>
        <w:r w:rsidRPr="002250CF">
          <w:rPr>
            <w:rStyle w:val="a5"/>
            <w:lang w:val="en-US"/>
          </w:rPr>
          <w:t>ru</w:t>
        </w:r>
        <w:proofErr w:type="spellEnd"/>
      </w:hyperlink>
      <w:r w:rsidRPr="004760CC">
        <w:rPr>
          <w:rFonts w:ascii="roboto" w:eastAsia="Times New Roman" w:hAnsi="roboto" w:cs="Times New Roman"/>
          <w:color w:val="000000"/>
          <w:lang w:eastAsia="ru-RU"/>
        </w:rPr>
        <w:t>  в которой можно будет выбирать кружки и секции в специальном навигаторе, осуществлять запись на программы, отслеживать получение услуги и списывание сре</w:t>
      </w:r>
      <w:proofErr w:type="gramStart"/>
      <w:r w:rsidRPr="004760CC">
        <w:rPr>
          <w:rFonts w:ascii="roboto" w:eastAsia="Times New Roman" w:hAnsi="roboto" w:cs="Times New Roman"/>
          <w:color w:val="000000"/>
          <w:lang w:eastAsia="ru-RU"/>
        </w:rPr>
        <w:t>дств с с</w:t>
      </w:r>
      <w:proofErr w:type="gramEnd"/>
      <w:r w:rsidRPr="004760CC">
        <w:rPr>
          <w:rFonts w:ascii="roboto" w:eastAsia="Times New Roman" w:hAnsi="roboto" w:cs="Times New Roman"/>
          <w:color w:val="000000"/>
          <w:lang w:eastAsia="ru-RU"/>
        </w:rPr>
        <w:t xml:space="preserve">ертификата, оценивать образовательную программу и многое другое. Используя сертификат, ребенок или его родители смогут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 в том объеме, если остаток на сертификате меньше стоимости программы и только в объеме разницы стоимости. В перечень программ, которые будут оплачиваться с помощью сертификата, не входят программы предпрофессиональной подготовки, которые реализуют школы искусств и спортивные школы (программы предпрофессиональной подготовки оплачиваются за счет </w:t>
      </w:r>
      <w:r w:rsidR="00E675C2" w:rsidRPr="002250CF">
        <w:rPr>
          <w:rFonts w:ascii="roboto" w:eastAsia="Times New Roman" w:hAnsi="roboto" w:cs="Times New Roman"/>
          <w:color w:val="000000"/>
          <w:lang w:eastAsia="ru-RU"/>
        </w:rPr>
        <w:t xml:space="preserve">местного </w:t>
      </w:r>
      <w:r w:rsidRPr="004760CC">
        <w:rPr>
          <w:rFonts w:ascii="roboto" w:eastAsia="Times New Roman" w:hAnsi="roboto" w:cs="Times New Roman"/>
          <w:color w:val="000000"/>
          <w:lang w:eastAsia="ru-RU"/>
        </w:rPr>
        <w:t>бюджета в рамках муниципального задания).</w:t>
      </w:r>
    </w:p>
    <w:p w:rsidR="004760CC" w:rsidRPr="004760CC" w:rsidRDefault="004760CC" w:rsidP="004760CC">
      <w:pPr>
        <w:shd w:val="clear" w:color="auto" w:fill="FFFFFF"/>
        <w:spacing w:before="100" w:beforeAutospacing="1" w:after="100" w:afterAutospacing="1" w:line="240" w:lineRule="auto"/>
        <w:jc w:val="both"/>
        <w:rPr>
          <w:rFonts w:ascii="roboto" w:eastAsia="Times New Roman" w:hAnsi="roboto" w:cs="Times New Roman"/>
          <w:color w:val="000000"/>
          <w:lang w:eastAsia="ru-RU"/>
        </w:rPr>
      </w:pPr>
      <w:r w:rsidRPr="002250CF">
        <w:rPr>
          <w:rFonts w:ascii="roboto" w:eastAsia="Times New Roman" w:hAnsi="roboto" w:cs="Times New Roman"/>
          <w:color w:val="000000"/>
          <w:lang w:eastAsia="ru-RU"/>
        </w:rPr>
        <w:t xml:space="preserve"> С</w:t>
      </w:r>
      <w:r w:rsidRPr="004760CC">
        <w:rPr>
          <w:rFonts w:ascii="roboto" w:eastAsia="Times New Roman" w:hAnsi="roboto" w:cs="Times New Roman"/>
          <w:color w:val="000000"/>
          <w:lang w:eastAsia="ru-RU"/>
        </w:rPr>
        <w:t xml:space="preserve">ертификат дополнительного образования - это не бумажный документ в привычном понимании, а идентификационный номер, состоящий из 10 цифр. Как ИНН, его нужно получить </w:t>
      </w:r>
      <w:r w:rsidRPr="002250CF">
        <w:rPr>
          <w:rFonts w:ascii="roboto" w:eastAsia="Times New Roman" w:hAnsi="roboto" w:cs="Times New Roman"/>
          <w:color w:val="000000"/>
          <w:lang w:eastAsia="ru-RU"/>
        </w:rPr>
        <w:t>один раз на каждого ребенка от 5</w:t>
      </w:r>
      <w:r w:rsidRPr="004760CC">
        <w:rPr>
          <w:rFonts w:ascii="roboto" w:eastAsia="Times New Roman" w:hAnsi="roboto" w:cs="Times New Roman"/>
          <w:color w:val="000000"/>
          <w:lang w:eastAsia="ru-RU"/>
        </w:rPr>
        <w:t xml:space="preserve"> до 18 лет. Далее использовать сертификат можно до достижения ребенком восемнадцати лет.</w:t>
      </w:r>
    </w:p>
    <w:p w:rsidR="004760CC" w:rsidRPr="004760CC" w:rsidRDefault="004760CC" w:rsidP="004760CC">
      <w:pPr>
        <w:shd w:val="clear" w:color="auto" w:fill="FFFFFF"/>
        <w:spacing w:before="100" w:beforeAutospacing="1" w:after="100" w:afterAutospacing="1" w:line="240" w:lineRule="auto"/>
        <w:jc w:val="both"/>
        <w:rPr>
          <w:rFonts w:ascii="roboto" w:eastAsia="Times New Roman" w:hAnsi="roboto" w:cs="Times New Roman"/>
          <w:color w:val="000000"/>
          <w:sz w:val="23"/>
          <w:szCs w:val="23"/>
          <w:lang w:eastAsia="ru-RU"/>
        </w:rPr>
      </w:pPr>
      <w:r w:rsidRPr="004760CC">
        <w:rPr>
          <w:rFonts w:ascii="roboto" w:eastAsia="Times New Roman" w:hAnsi="roboto" w:cs="Times New Roman"/>
          <w:color w:val="000000"/>
          <w:lang w:eastAsia="ru-RU"/>
        </w:rPr>
        <w:t xml:space="preserve">Для того чтобы получить сертификат, необходимо подойти в </w:t>
      </w:r>
      <w:r w:rsidRPr="002250CF">
        <w:rPr>
          <w:rFonts w:ascii="roboto" w:eastAsia="Times New Roman" w:hAnsi="roboto" w:cs="Times New Roman"/>
          <w:color w:val="000000"/>
          <w:lang w:eastAsia="ru-RU"/>
        </w:rPr>
        <w:t xml:space="preserve">организацию дополнительного образования  или подать заявку  самим на портале </w:t>
      </w:r>
      <w:hyperlink r:id="rId7" w:history="1">
        <w:r w:rsidRPr="002250CF">
          <w:rPr>
            <w:rStyle w:val="a5"/>
            <w:lang w:val="en-US"/>
          </w:rPr>
          <w:t>https</w:t>
        </w:r>
        <w:r w:rsidRPr="002250CF">
          <w:rPr>
            <w:rStyle w:val="a5"/>
          </w:rPr>
          <w:t>://1</w:t>
        </w:r>
        <w:r w:rsidRPr="002250CF">
          <w:rPr>
            <w:rStyle w:val="a5"/>
          </w:rPr>
          <w:t>5</w:t>
        </w:r>
        <w:r w:rsidRPr="002250CF">
          <w:rPr>
            <w:rStyle w:val="a5"/>
          </w:rPr>
          <w:t>.</w:t>
        </w:r>
        <w:proofErr w:type="spellStart"/>
        <w:r w:rsidRPr="002250CF">
          <w:rPr>
            <w:rStyle w:val="a5"/>
            <w:lang w:val="en-US"/>
          </w:rPr>
          <w:t>pfdo</w:t>
        </w:r>
        <w:proofErr w:type="spellEnd"/>
        <w:r w:rsidRPr="002250CF">
          <w:rPr>
            <w:rStyle w:val="a5"/>
          </w:rPr>
          <w:t>.</w:t>
        </w:r>
        <w:proofErr w:type="spellStart"/>
        <w:r w:rsidRPr="002250CF">
          <w:rPr>
            <w:rStyle w:val="a5"/>
            <w:lang w:val="en-US"/>
          </w:rPr>
          <w:t>ru</w:t>
        </w:r>
        <w:proofErr w:type="spellEnd"/>
      </w:hyperlink>
    </w:p>
    <w:p w:rsidR="00A60052" w:rsidRDefault="00A60052"/>
    <w:sectPr w:rsidR="00A600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Roboto Slab">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7ED"/>
    <w:rsid w:val="002250CF"/>
    <w:rsid w:val="004760CC"/>
    <w:rsid w:val="00A60052"/>
    <w:rsid w:val="00B1492F"/>
    <w:rsid w:val="00C617ED"/>
    <w:rsid w:val="00E67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60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60CC"/>
    <w:rPr>
      <w:rFonts w:ascii="Tahoma" w:hAnsi="Tahoma" w:cs="Tahoma"/>
      <w:sz w:val="16"/>
      <w:szCs w:val="16"/>
    </w:rPr>
  </w:style>
  <w:style w:type="character" w:styleId="a5">
    <w:name w:val="Hyperlink"/>
    <w:basedOn w:val="a0"/>
    <w:uiPriority w:val="99"/>
    <w:unhideWhenUsed/>
    <w:rsid w:val="004760CC"/>
    <w:rPr>
      <w:color w:val="0000FF" w:themeColor="hyperlink"/>
      <w:u w:val="single"/>
    </w:rPr>
  </w:style>
  <w:style w:type="character" w:styleId="a6">
    <w:name w:val="FollowedHyperlink"/>
    <w:basedOn w:val="a0"/>
    <w:uiPriority w:val="99"/>
    <w:semiHidden/>
    <w:unhideWhenUsed/>
    <w:rsid w:val="004760C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60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60CC"/>
    <w:rPr>
      <w:rFonts w:ascii="Tahoma" w:hAnsi="Tahoma" w:cs="Tahoma"/>
      <w:sz w:val="16"/>
      <w:szCs w:val="16"/>
    </w:rPr>
  </w:style>
  <w:style w:type="character" w:styleId="a5">
    <w:name w:val="Hyperlink"/>
    <w:basedOn w:val="a0"/>
    <w:uiPriority w:val="99"/>
    <w:unhideWhenUsed/>
    <w:rsid w:val="004760CC"/>
    <w:rPr>
      <w:color w:val="0000FF" w:themeColor="hyperlink"/>
      <w:u w:val="single"/>
    </w:rPr>
  </w:style>
  <w:style w:type="character" w:styleId="a6">
    <w:name w:val="FollowedHyperlink"/>
    <w:basedOn w:val="a0"/>
    <w:uiPriority w:val="99"/>
    <w:semiHidden/>
    <w:unhideWhenUsed/>
    <w:rsid w:val="004760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894309">
      <w:bodyDiv w:val="1"/>
      <w:marLeft w:val="0"/>
      <w:marRight w:val="0"/>
      <w:marTop w:val="0"/>
      <w:marBottom w:val="0"/>
      <w:divBdr>
        <w:top w:val="none" w:sz="0" w:space="0" w:color="auto"/>
        <w:left w:val="none" w:sz="0" w:space="0" w:color="auto"/>
        <w:bottom w:val="none" w:sz="0" w:space="0" w:color="auto"/>
        <w:right w:val="none" w:sz="0" w:space="0" w:color="auto"/>
      </w:divBdr>
      <w:divsChild>
        <w:div w:id="1949772631">
          <w:marLeft w:val="0"/>
          <w:marRight w:val="0"/>
          <w:marTop w:val="0"/>
          <w:marBottom w:val="0"/>
          <w:divBdr>
            <w:top w:val="none" w:sz="0" w:space="0" w:color="auto"/>
            <w:left w:val="none" w:sz="0" w:space="0" w:color="auto"/>
            <w:bottom w:val="none" w:sz="0" w:space="0" w:color="auto"/>
            <w:right w:val="none" w:sz="0" w:space="0" w:color="auto"/>
          </w:divBdr>
        </w:div>
        <w:div w:id="1041707685">
          <w:marLeft w:val="0"/>
          <w:marRight w:val="0"/>
          <w:marTop w:val="150"/>
          <w:marBottom w:val="0"/>
          <w:divBdr>
            <w:top w:val="none" w:sz="0" w:space="0" w:color="auto"/>
            <w:left w:val="none" w:sz="0" w:space="0" w:color="auto"/>
            <w:bottom w:val="none" w:sz="0" w:space="0" w:color="auto"/>
            <w:right w:val="none" w:sz="0" w:space="0" w:color="auto"/>
          </w:divBdr>
        </w:div>
        <w:div w:id="2008052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5.pfdo.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15.pfdo.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447</Words>
  <Characters>2553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admin1</cp:lastModifiedBy>
  <cp:revision>2</cp:revision>
  <dcterms:created xsi:type="dcterms:W3CDTF">2019-06-18T07:12:00Z</dcterms:created>
  <dcterms:modified xsi:type="dcterms:W3CDTF">2019-06-18T07:57:00Z</dcterms:modified>
</cp:coreProperties>
</file>